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413F" w14:textId="6346AE96" w:rsidR="00330D3A" w:rsidRPr="003F5EF6" w:rsidRDefault="00330D3A" w:rsidP="00C70212">
      <w:pPr>
        <w:spacing w:after="0"/>
        <w:rPr>
          <w:rFonts w:cstheme="minorHAnsi"/>
        </w:rPr>
      </w:pPr>
      <w:r w:rsidRPr="003F5EF6">
        <w:rPr>
          <w:rFonts w:cstheme="minorHAnsi"/>
        </w:rPr>
        <w:t>Beste medewerkers en klanten,</w:t>
      </w:r>
    </w:p>
    <w:p w14:paraId="29A49FD6" w14:textId="77777777" w:rsidR="00C70212" w:rsidRPr="003F5EF6" w:rsidRDefault="00C70212" w:rsidP="00C70212">
      <w:pPr>
        <w:spacing w:after="0"/>
        <w:rPr>
          <w:rFonts w:cstheme="minorHAnsi"/>
        </w:rPr>
      </w:pPr>
    </w:p>
    <w:p w14:paraId="4502A99D" w14:textId="77777777" w:rsidR="0059427C" w:rsidRDefault="00330D3A" w:rsidP="00C70212">
      <w:pPr>
        <w:spacing w:after="0"/>
        <w:rPr>
          <w:rFonts w:cstheme="minorHAnsi"/>
        </w:rPr>
      </w:pPr>
      <w:r w:rsidRPr="003F5EF6">
        <w:rPr>
          <w:rFonts w:cstheme="minorHAnsi"/>
        </w:rPr>
        <w:t>CORONA of COVID-19 beheerst ons leven</w:t>
      </w:r>
      <w:r w:rsidR="00C70212" w:rsidRPr="003F5EF6">
        <w:rPr>
          <w:rFonts w:cstheme="minorHAnsi"/>
        </w:rPr>
        <w:t xml:space="preserve"> nog steeds</w:t>
      </w:r>
      <w:r w:rsidRPr="003F5EF6">
        <w:rPr>
          <w:rFonts w:cstheme="minorHAnsi"/>
        </w:rPr>
        <w:t xml:space="preserve">. </w:t>
      </w:r>
    </w:p>
    <w:p w14:paraId="4DBABE76" w14:textId="040B6A89" w:rsidR="00330D3A" w:rsidRPr="003F5EF6" w:rsidRDefault="0059427C" w:rsidP="00C70212">
      <w:pPr>
        <w:spacing w:after="0"/>
        <w:rPr>
          <w:rFonts w:cstheme="minorHAnsi"/>
        </w:rPr>
      </w:pPr>
      <w:r>
        <w:rPr>
          <w:rFonts w:cstheme="minorHAnsi"/>
        </w:rPr>
        <w:t>In functie van onze dienstverlening naar onze medewerkers en klanten toe geven we g</w:t>
      </w:r>
      <w:r w:rsidR="00330D3A" w:rsidRPr="003F5EF6">
        <w:rPr>
          <w:rFonts w:cstheme="minorHAnsi"/>
        </w:rPr>
        <w:t>raag de correcte feiten op een rijtje.</w:t>
      </w:r>
    </w:p>
    <w:p w14:paraId="01559C5A" w14:textId="688F3731" w:rsidR="00330D3A" w:rsidRPr="003F5EF6" w:rsidRDefault="00330D3A" w:rsidP="00C70212">
      <w:pPr>
        <w:spacing w:after="0"/>
        <w:rPr>
          <w:rFonts w:cstheme="minorHAnsi"/>
        </w:rPr>
      </w:pPr>
      <w:r w:rsidRPr="003F5EF6">
        <w:rPr>
          <w:rFonts w:cstheme="minorHAnsi"/>
        </w:rPr>
        <w:t>Hebben jullie nog vragen, aarzel niet om ons te contacteren.</w:t>
      </w:r>
    </w:p>
    <w:p w14:paraId="55B030A3" w14:textId="77777777" w:rsidR="00C70212" w:rsidRPr="003F5EF6" w:rsidRDefault="00C70212" w:rsidP="00C70212">
      <w:pPr>
        <w:spacing w:after="0"/>
        <w:rPr>
          <w:rFonts w:cstheme="minorHAnsi"/>
          <w:b/>
          <w:bCs/>
          <w:color w:val="4472C4" w:themeColor="accent1"/>
        </w:rPr>
      </w:pPr>
    </w:p>
    <w:p w14:paraId="59453CD3" w14:textId="7878BD74" w:rsidR="00330D3A" w:rsidRPr="003A7E4A" w:rsidRDefault="00C70212" w:rsidP="00C70212">
      <w:pPr>
        <w:spacing w:after="0"/>
        <w:rPr>
          <w:rFonts w:cstheme="minorHAnsi"/>
          <w:b/>
          <w:bCs/>
          <w:color w:val="0070C0"/>
          <w:sz w:val="24"/>
          <w:szCs w:val="24"/>
        </w:rPr>
      </w:pPr>
      <w:r w:rsidRPr="003A7E4A">
        <w:rPr>
          <w:rFonts w:cstheme="minorHAnsi"/>
          <w:b/>
          <w:bCs/>
          <w:color w:val="0070C0"/>
          <w:sz w:val="24"/>
          <w:szCs w:val="24"/>
        </w:rPr>
        <w:t>HOU HET ALS KLANT VEILIG</w:t>
      </w:r>
    </w:p>
    <w:p w14:paraId="3F8935E4" w14:textId="29AEA58E" w:rsidR="00C70212" w:rsidRPr="003F5EF6" w:rsidRDefault="00C70212" w:rsidP="00C70212">
      <w:pPr>
        <w:spacing w:after="0"/>
        <w:rPr>
          <w:rFonts w:cstheme="minorHAnsi"/>
        </w:rPr>
      </w:pPr>
    </w:p>
    <w:p w14:paraId="2C121054" w14:textId="3B3B9EE1" w:rsidR="00C70212" w:rsidRPr="003F5EF6" w:rsidRDefault="0059427C" w:rsidP="00C70212">
      <w:pPr>
        <w:pStyle w:val="Lijstalinea"/>
        <w:numPr>
          <w:ilvl w:val="0"/>
          <w:numId w:val="1"/>
        </w:numPr>
        <w:rPr>
          <w:rFonts w:cstheme="minorHAnsi"/>
        </w:rPr>
      </w:pPr>
      <w:r>
        <w:rPr>
          <w:rFonts w:cstheme="minorHAnsi"/>
        </w:rPr>
        <w:t>K</w:t>
      </w:r>
      <w:r w:rsidR="00C70212" w:rsidRPr="003F5EF6">
        <w:rPr>
          <w:rFonts w:cstheme="minorHAnsi"/>
        </w:rPr>
        <w:t>ijk</w:t>
      </w:r>
      <w:r>
        <w:rPr>
          <w:rFonts w:cstheme="minorHAnsi"/>
        </w:rPr>
        <w:t xml:space="preserve"> na</w:t>
      </w:r>
      <w:r w:rsidR="00C70212" w:rsidRPr="003F5EF6">
        <w:rPr>
          <w:rFonts w:cstheme="minorHAnsi"/>
        </w:rPr>
        <w:t xml:space="preserve"> of alle poetsmateriaal in orde is voor de huishoudhulp aankomt.</w:t>
      </w:r>
    </w:p>
    <w:p w14:paraId="757922A9" w14:textId="18907B0F" w:rsidR="00C70212" w:rsidRPr="003F5EF6" w:rsidRDefault="00C70212" w:rsidP="00C70212">
      <w:pPr>
        <w:pStyle w:val="Lijstalinea"/>
        <w:numPr>
          <w:ilvl w:val="0"/>
          <w:numId w:val="1"/>
        </w:numPr>
        <w:rPr>
          <w:rFonts w:cstheme="minorHAnsi"/>
        </w:rPr>
      </w:pPr>
      <w:r w:rsidRPr="003F5EF6">
        <w:rPr>
          <w:rFonts w:cstheme="minorHAnsi"/>
        </w:rPr>
        <w:t>Zijn er voldoende producten aanwezig?</w:t>
      </w:r>
      <w:r w:rsidR="008333C1" w:rsidRPr="003F5EF6">
        <w:rPr>
          <w:rFonts w:cstheme="minorHAnsi"/>
        </w:rPr>
        <w:t xml:space="preserve"> Indien u zelf niet beschikt over een desinfecterend middel, dan kan dit steeds worden aangekocht via Domocura.</w:t>
      </w:r>
    </w:p>
    <w:p w14:paraId="313B1401" w14:textId="36EE3DF9" w:rsidR="00C70212" w:rsidRPr="003F5EF6" w:rsidRDefault="00C70212" w:rsidP="00C70212">
      <w:pPr>
        <w:pStyle w:val="Lijstalinea"/>
        <w:numPr>
          <w:ilvl w:val="0"/>
          <w:numId w:val="1"/>
        </w:numPr>
        <w:rPr>
          <w:rFonts w:cstheme="minorHAnsi"/>
        </w:rPr>
      </w:pPr>
      <w:r w:rsidRPr="003F5EF6">
        <w:rPr>
          <w:rFonts w:cstheme="minorHAnsi"/>
        </w:rPr>
        <w:t xml:space="preserve">Werk uitsluitend met </w:t>
      </w:r>
      <w:proofErr w:type="spellStart"/>
      <w:r w:rsidRPr="003F5EF6">
        <w:rPr>
          <w:rFonts w:cstheme="minorHAnsi"/>
        </w:rPr>
        <w:t>microzeveldoeken</w:t>
      </w:r>
      <w:proofErr w:type="spellEnd"/>
      <w:r w:rsidRPr="003F5EF6">
        <w:rPr>
          <w:rFonts w:cstheme="minorHAnsi"/>
        </w:rPr>
        <w:t xml:space="preserve"> (geen sponsen, geen zeemvellen,…)</w:t>
      </w:r>
    </w:p>
    <w:p w14:paraId="6CCC5A56" w14:textId="441A09FE" w:rsidR="00C70212" w:rsidRPr="003F5EF6" w:rsidRDefault="00C70212" w:rsidP="00C70212">
      <w:pPr>
        <w:pStyle w:val="Lijstalinea"/>
        <w:numPr>
          <w:ilvl w:val="0"/>
          <w:numId w:val="1"/>
        </w:numPr>
        <w:rPr>
          <w:rFonts w:cstheme="minorHAnsi"/>
        </w:rPr>
      </w:pPr>
      <w:r w:rsidRPr="003F5EF6">
        <w:rPr>
          <w:rFonts w:cstheme="minorHAnsi"/>
        </w:rPr>
        <w:t>Na gebruik van de microvezeldoeken deze altijd wassen op 60°.</w:t>
      </w:r>
    </w:p>
    <w:p w14:paraId="35FE3E19" w14:textId="79CDBE9F" w:rsidR="00C70212" w:rsidRPr="003F5EF6" w:rsidRDefault="00C70212" w:rsidP="00C70212">
      <w:pPr>
        <w:pStyle w:val="Lijstalinea"/>
        <w:numPr>
          <w:ilvl w:val="0"/>
          <w:numId w:val="1"/>
        </w:numPr>
        <w:rPr>
          <w:rFonts w:cstheme="minorHAnsi"/>
        </w:rPr>
      </w:pPr>
      <w:r w:rsidRPr="003F5EF6">
        <w:rPr>
          <w:rFonts w:cstheme="minorHAnsi"/>
        </w:rPr>
        <w:t>U voorziet een mogelijkheid om de handen te wassen, propere handdoek, zeeppompje en een gesloten vuilbakje.</w:t>
      </w:r>
    </w:p>
    <w:p w14:paraId="6516C13C" w14:textId="06330E16" w:rsidR="008333C1" w:rsidRPr="003F5EF6" w:rsidRDefault="008333C1" w:rsidP="00C70212">
      <w:pPr>
        <w:pStyle w:val="Lijstalinea"/>
        <w:numPr>
          <w:ilvl w:val="0"/>
          <w:numId w:val="1"/>
        </w:numPr>
        <w:rPr>
          <w:rFonts w:cstheme="minorHAnsi"/>
        </w:rPr>
      </w:pPr>
      <w:r w:rsidRPr="003F5EF6">
        <w:rPr>
          <w:rFonts w:cstheme="minorHAnsi"/>
        </w:rPr>
        <w:t>U zorgt ervoor dat de werkplek, waar mogelijk, wordt verlucht. Bij voorkeur, vooraleer de werknemer aankomt.</w:t>
      </w:r>
    </w:p>
    <w:p w14:paraId="6FB02713" w14:textId="00E6C86E" w:rsidR="008333C1" w:rsidRPr="003F5EF6" w:rsidRDefault="008333C1" w:rsidP="00C70212">
      <w:pPr>
        <w:pStyle w:val="Lijstalinea"/>
        <w:numPr>
          <w:ilvl w:val="0"/>
          <w:numId w:val="1"/>
        </w:numPr>
        <w:rPr>
          <w:rFonts w:cstheme="minorHAnsi"/>
        </w:rPr>
      </w:pPr>
      <w:r w:rsidRPr="003F5EF6">
        <w:rPr>
          <w:rFonts w:cstheme="minorHAnsi"/>
        </w:rPr>
        <w:t>Vermijd ook alle (fysiek) contact met uw huishoudhulp. Indien de woning het toelaat, vragen wij u, om zich naar een aparte ruimte te begeven, terwijl uw huishoudhulp aan het werk is. Indien een afstand van minimaal 1,5 meter niet haalbaar is, mag uw huishoudhulp niet worden ingepland.</w:t>
      </w:r>
    </w:p>
    <w:p w14:paraId="30A3E4ED" w14:textId="794AEF2F" w:rsidR="008333C1" w:rsidRDefault="008333C1" w:rsidP="0059427C">
      <w:pPr>
        <w:pStyle w:val="Lijstalinea"/>
        <w:numPr>
          <w:ilvl w:val="0"/>
          <w:numId w:val="1"/>
        </w:numPr>
        <w:spacing w:after="0"/>
        <w:rPr>
          <w:rFonts w:cstheme="minorHAnsi"/>
        </w:rPr>
      </w:pPr>
      <w:r w:rsidRPr="003F5EF6">
        <w:rPr>
          <w:rFonts w:cstheme="minorHAnsi"/>
        </w:rPr>
        <w:t>U legt de (papieren) dienstencheques op voorhand klaar teneinde persoonlijk contact te vermijden. Elektronische dienstencheques dragen uiteraard onze voorkeur weg.</w:t>
      </w:r>
    </w:p>
    <w:p w14:paraId="4AC6C8EC" w14:textId="77777777" w:rsidR="0059427C" w:rsidRPr="0059427C" w:rsidRDefault="0059427C" w:rsidP="0059427C">
      <w:pPr>
        <w:spacing w:after="0"/>
        <w:rPr>
          <w:rFonts w:cstheme="minorHAnsi"/>
        </w:rPr>
      </w:pPr>
    </w:p>
    <w:p w14:paraId="1323F0F6" w14:textId="2BE75D29" w:rsidR="008333C1" w:rsidRPr="0059427C" w:rsidRDefault="008333C1" w:rsidP="008333C1">
      <w:pPr>
        <w:spacing w:after="0"/>
        <w:rPr>
          <w:rFonts w:cstheme="minorHAnsi"/>
          <w:b/>
          <w:bCs/>
          <w:color w:val="0070C0"/>
          <w:sz w:val="24"/>
          <w:szCs w:val="24"/>
        </w:rPr>
      </w:pPr>
      <w:r w:rsidRPr="0059427C">
        <w:rPr>
          <w:rFonts w:cstheme="minorHAnsi"/>
          <w:b/>
          <w:bCs/>
          <w:color w:val="0070C0"/>
          <w:sz w:val="24"/>
          <w:szCs w:val="24"/>
        </w:rPr>
        <w:t>HOU HET ALS</w:t>
      </w:r>
      <w:r w:rsidRPr="0059427C">
        <w:rPr>
          <w:rFonts w:cstheme="minorHAnsi"/>
          <w:b/>
          <w:bCs/>
          <w:color w:val="0070C0"/>
          <w:sz w:val="24"/>
          <w:szCs w:val="24"/>
        </w:rPr>
        <w:t xml:space="preserve"> MEDEWERKER</w:t>
      </w:r>
      <w:r w:rsidRPr="0059427C">
        <w:rPr>
          <w:rFonts w:cstheme="minorHAnsi"/>
          <w:b/>
          <w:bCs/>
          <w:color w:val="0070C0"/>
          <w:sz w:val="24"/>
          <w:szCs w:val="24"/>
        </w:rPr>
        <w:t xml:space="preserve"> VEILIG</w:t>
      </w:r>
    </w:p>
    <w:p w14:paraId="5A33EB5F" w14:textId="77777777" w:rsidR="0059427C" w:rsidRPr="0059427C" w:rsidRDefault="0059427C" w:rsidP="008333C1">
      <w:pPr>
        <w:spacing w:after="0"/>
        <w:rPr>
          <w:rFonts w:cstheme="minorHAnsi"/>
          <w:b/>
          <w:bCs/>
          <w:color w:val="0070C0"/>
          <w:sz w:val="24"/>
          <w:szCs w:val="24"/>
        </w:rPr>
      </w:pPr>
    </w:p>
    <w:p w14:paraId="6307A65A" w14:textId="0FED0F9D" w:rsidR="00C70212" w:rsidRPr="003F5EF6" w:rsidRDefault="008333C1" w:rsidP="005A6F27">
      <w:pPr>
        <w:pStyle w:val="Lijstalinea"/>
        <w:numPr>
          <w:ilvl w:val="0"/>
          <w:numId w:val="1"/>
        </w:numPr>
        <w:spacing w:after="0"/>
        <w:rPr>
          <w:rFonts w:cstheme="minorHAnsi"/>
        </w:rPr>
      </w:pPr>
      <w:r w:rsidRPr="003F5EF6">
        <w:rPr>
          <w:rFonts w:cstheme="minorHAnsi"/>
        </w:rPr>
        <w:t>Respecteer de richtlijnen, ons opgelegd door de overheid, om jullie veiligheid te waarborgen.</w:t>
      </w:r>
    </w:p>
    <w:p w14:paraId="1FC2C210" w14:textId="65EDB334" w:rsidR="008333C1" w:rsidRPr="003F5EF6" w:rsidRDefault="00955370" w:rsidP="008333C1">
      <w:pPr>
        <w:pStyle w:val="Lijstalinea"/>
        <w:numPr>
          <w:ilvl w:val="0"/>
          <w:numId w:val="1"/>
        </w:numPr>
        <w:rPr>
          <w:rFonts w:cstheme="minorHAnsi"/>
        </w:rPr>
      </w:pPr>
      <w:r w:rsidRPr="003F5EF6">
        <w:rPr>
          <w:rFonts w:cstheme="minorHAnsi"/>
        </w:rPr>
        <w:t xml:space="preserve">Wanneer je je ziek voelt voor of tijdens het werk, contacteer zo snel mogelijk het kantoor volgens de gebruikelijke interne procedures. Indien jouw dokter (een risico op) besmetting van Covid-19 vaststelt, licht dan zo snel mogelijk je verantwoordelijke in. </w:t>
      </w:r>
      <w:r w:rsidR="008333C1" w:rsidRPr="003F5EF6">
        <w:rPr>
          <w:rFonts w:cstheme="minorHAnsi"/>
        </w:rPr>
        <w:t>Neem steeds de regels van de “</w:t>
      </w:r>
      <w:proofErr w:type="spellStart"/>
      <w:r w:rsidR="008333C1" w:rsidRPr="003F5EF6">
        <w:rPr>
          <w:rFonts w:cstheme="minorHAnsi"/>
        </w:rPr>
        <w:t>social</w:t>
      </w:r>
      <w:proofErr w:type="spellEnd"/>
      <w:r w:rsidR="008333C1" w:rsidRPr="003F5EF6">
        <w:rPr>
          <w:rFonts w:cstheme="minorHAnsi"/>
        </w:rPr>
        <w:t xml:space="preserve"> </w:t>
      </w:r>
      <w:proofErr w:type="spellStart"/>
      <w:r w:rsidR="008333C1" w:rsidRPr="003F5EF6">
        <w:rPr>
          <w:rFonts w:cstheme="minorHAnsi"/>
        </w:rPr>
        <w:t>distancin</w:t>
      </w:r>
      <w:r w:rsidR="0059427C">
        <w:rPr>
          <w:rFonts w:cstheme="minorHAnsi"/>
        </w:rPr>
        <w:t>g</w:t>
      </w:r>
      <w:proofErr w:type="spellEnd"/>
      <w:r w:rsidR="008333C1" w:rsidRPr="003F5EF6">
        <w:rPr>
          <w:rFonts w:cstheme="minorHAnsi"/>
        </w:rPr>
        <w:t>” (1,5 meter) in acht, dit zowel op de werkvloer als op het openbaar vervoer. Is dit niet mogelijk? Dan mag er niet worden gewerkt! Verwittig onmiddellijk je verantwoordelijke!</w:t>
      </w:r>
    </w:p>
    <w:p w14:paraId="49A5D236" w14:textId="34B6AEA7" w:rsidR="008333C1" w:rsidRPr="003F5EF6" w:rsidRDefault="008333C1" w:rsidP="008333C1">
      <w:pPr>
        <w:pStyle w:val="Lijstalinea"/>
        <w:numPr>
          <w:ilvl w:val="0"/>
          <w:numId w:val="1"/>
        </w:numPr>
        <w:rPr>
          <w:rFonts w:cstheme="minorHAnsi"/>
        </w:rPr>
      </w:pPr>
      <w:r w:rsidRPr="003F5EF6">
        <w:rPr>
          <w:rFonts w:cstheme="minorHAnsi"/>
        </w:rPr>
        <w:t>Draag zoveel mogelijk handschoenen.</w:t>
      </w:r>
    </w:p>
    <w:p w14:paraId="5F5705B9" w14:textId="1F769D38" w:rsidR="008333C1" w:rsidRPr="003F5EF6" w:rsidRDefault="008333C1" w:rsidP="008333C1">
      <w:pPr>
        <w:pStyle w:val="Lijstalinea"/>
        <w:numPr>
          <w:ilvl w:val="0"/>
          <w:numId w:val="1"/>
        </w:numPr>
        <w:rPr>
          <w:rFonts w:cstheme="minorHAnsi"/>
        </w:rPr>
      </w:pPr>
      <w:r w:rsidRPr="003F5EF6">
        <w:rPr>
          <w:rFonts w:cstheme="minorHAnsi"/>
        </w:rPr>
        <w:t>Was je handen grondig en regelmatig met water en zeep.</w:t>
      </w:r>
    </w:p>
    <w:p w14:paraId="247A2C36" w14:textId="533777D6" w:rsidR="008333C1" w:rsidRPr="003F5EF6" w:rsidRDefault="008333C1" w:rsidP="008333C1">
      <w:pPr>
        <w:pStyle w:val="Lijstalinea"/>
        <w:numPr>
          <w:ilvl w:val="0"/>
          <w:numId w:val="1"/>
        </w:numPr>
        <w:rPr>
          <w:rFonts w:cstheme="minorHAnsi"/>
          <w:b/>
          <w:bCs/>
        </w:rPr>
      </w:pPr>
      <w:r w:rsidRPr="003F5EF6">
        <w:rPr>
          <w:rFonts w:cstheme="minorHAnsi"/>
        </w:rPr>
        <w:t xml:space="preserve">Reinig </w:t>
      </w:r>
      <w:r w:rsidR="005A6F27">
        <w:rPr>
          <w:rFonts w:cstheme="minorHAnsi"/>
        </w:rPr>
        <w:t xml:space="preserve">en desinfecteer </w:t>
      </w:r>
      <w:r w:rsidRPr="003F5EF6">
        <w:rPr>
          <w:rFonts w:cstheme="minorHAnsi"/>
        </w:rPr>
        <w:t>de belangrijkste aanraakpunten: deurklinken, lichtschakelaars, telefoons, oppervlakken zoals een tafel, het aanrecht, de afstandsbediening, … en in het sanitair (zeker spoelknop, handsteun, kraan, …. Herhaal deze taak nogmaals bij het beëindigen van je werk.</w:t>
      </w:r>
    </w:p>
    <w:p w14:paraId="7323446E" w14:textId="77777777" w:rsidR="008333C1" w:rsidRPr="003F5EF6" w:rsidRDefault="008333C1" w:rsidP="008333C1">
      <w:pPr>
        <w:pStyle w:val="Lijstalinea"/>
        <w:numPr>
          <w:ilvl w:val="0"/>
          <w:numId w:val="1"/>
        </w:numPr>
        <w:rPr>
          <w:rFonts w:cstheme="minorHAnsi"/>
        </w:rPr>
      </w:pPr>
      <w:r w:rsidRPr="003F5EF6">
        <w:rPr>
          <w:rFonts w:cstheme="minorHAnsi"/>
        </w:rPr>
        <w:t xml:space="preserve">Zorg voor voldoende papieren zakdoekjes. Bedek je neus bij snuiten, niezen en hoesten met een papieren zakdoek. Gooi daarna het zakdoekje in een afsluitbare vuilnisbak en was daarna je handen. Een goede hand- en hoesthygiëne blijven dus nog steeds onontbeerlijk! </w:t>
      </w:r>
    </w:p>
    <w:p w14:paraId="50998E99" w14:textId="2F0F0C50" w:rsidR="008333C1" w:rsidRPr="003F5EF6" w:rsidRDefault="00955370" w:rsidP="0059427C">
      <w:pPr>
        <w:pStyle w:val="Lijstalinea"/>
        <w:numPr>
          <w:ilvl w:val="0"/>
          <w:numId w:val="1"/>
        </w:numPr>
        <w:spacing w:after="0"/>
        <w:rPr>
          <w:rFonts w:cstheme="minorHAnsi"/>
        </w:rPr>
      </w:pPr>
      <w:r w:rsidRPr="003F5EF6">
        <w:rPr>
          <w:rFonts w:cstheme="minorHAnsi"/>
        </w:rPr>
        <w:t>Domocura biedt al zijn werknemers de nodige hulpmiddelen om een uiterst veilige werkomgeving te creëren.</w:t>
      </w:r>
    </w:p>
    <w:p w14:paraId="6F581F45" w14:textId="14D97E32" w:rsidR="0059427C" w:rsidRDefault="0059427C">
      <w:pPr>
        <w:rPr>
          <w:rFonts w:cstheme="minorHAnsi"/>
        </w:rPr>
      </w:pPr>
      <w:r>
        <w:rPr>
          <w:rFonts w:cstheme="minorHAnsi"/>
        </w:rPr>
        <w:br w:type="page"/>
      </w:r>
    </w:p>
    <w:p w14:paraId="20EB6091" w14:textId="46587EE2" w:rsidR="00C70212" w:rsidRPr="0059427C" w:rsidRDefault="00955370" w:rsidP="00955370">
      <w:pPr>
        <w:spacing w:after="0"/>
        <w:rPr>
          <w:rFonts w:cstheme="minorHAnsi"/>
          <w:b/>
          <w:bCs/>
          <w:color w:val="0070C0"/>
          <w:sz w:val="24"/>
          <w:szCs w:val="24"/>
        </w:rPr>
      </w:pPr>
      <w:r w:rsidRPr="005A6F27">
        <w:rPr>
          <w:rFonts w:cstheme="minorHAnsi"/>
          <w:b/>
          <w:bCs/>
          <w:color w:val="0070C0"/>
          <w:sz w:val="24"/>
          <w:szCs w:val="24"/>
        </w:rPr>
        <w:lastRenderedPageBreak/>
        <w:t>VEILIGHEID –</w:t>
      </w:r>
      <w:r w:rsidRPr="0059427C">
        <w:rPr>
          <w:rFonts w:cstheme="minorHAnsi"/>
          <w:b/>
          <w:bCs/>
          <w:color w:val="0070C0"/>
          <w:sz w:val="24"/>
          <w:szCs w:val="24"/>
        </w:rPr>
        <w:t xml:space="preserve"> HANDSCHOENEN</w:t>
      </w:r>
    </w:p>
    <w:p w14:paraId="3DAAE8D3" w14:textId="4C087A6B" w:rsidR="00955370" w:rsidRPr="003F5EF6" w:rsidRDefault="00955370" w:rsidP="00955370">
      <w:pPr>
        <w:spacing w:after="0"/>
        <w:rPr>
          <w:rFonts w:cstheme="minorHAnsi"/>
        </w:rPr>
      </w:pPr>
    </w:p>
    <w:p w14:paraId="7C4D3E4C" w14:textId="469595D6" w:rsidR="00955370" w:rsidRPr="003F5EF6" w:rsidRDefault="00955370" w:rsidP="00955370">
      <w:pPr>
        <w:spacing w:after="0"/>
        <w:rPr>
          <w:rFonts w:cstheme="minorHAnsi"/>
        </w:rPr>
      </w:pPr>
      <w:r w:rsidRPr="003F5EF6">
        <w:rPr>
          <w:rFonts w:cstheme="minorHAnsi"/>
        </w:rPr>
        <w:t>Door je handen grondig en regelmatig te wassen met water en zeep, bescherm je jezelf en anderen.</w:t>
      </w:r>
    </w:p>
    <w:p w14:paraId="735C3FED" w14:textId="223431C4" w:rsidR="00955370" w:rsidRPr="003F5EF6" w:rsidRDefault="0059427C" w:rsidP="00955370">
      <w:pPr>
        <w:spacing w:after="0"/>
        <w:rPr>
          <w:rFonts w:cstheme="minorHAnsi"/>
        </w:rPr>
      </w:pPr>
      <w:r w:rsidRPr="003F5EF6">
        <w:rPr>
          <w:rFonts w:cstheme="minorHAnsi"/>
          <w:noProof/>
        </w:rPr>
        <w:drawing>
          <wp:anchor distT="0" distB="0" distL="114300" distR="114300" simplePos="0" relativeHeight="251659264" behindDoc="0" locked="0" layoutInCell="1" allowOverlap="1" wp14:anchorId="06184570" wp14:editId="46BA53DD">
            <wp:simplePos x="0" y="0"/>
            <wp:positionH relativeFrom="column">
              <wp:posOffset>4767580</wp:posOffset>
            </wp:positionH>
            <wp:positionV relativeFrom="paragraph">
              <wp:posOffset>179070</wp:posOffset>
            </wp:positionV>
            <wp:extent cx="1198245" cy="1249680"/>
            <wp:effectExtent l="0" t="0" r="1905" b="7620"/>
            <wp:wrapSquare wrapText="bothSides"/>
            <wp:docPr id="24" name="Afbeelding 24" descr="JCI accreditatie en jij?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I accreditatie en jij? - ppt download"/>
                    <pic:cNvPicPr>
                      <a:picLocks noChangeAspect="1" noChangeArrowheads="1"/>
                    </pic:cNvPicPr>
                  </pic:nvPicPr>
                  <pic:blipFill rotWithShape="1">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l="7606" t="45331" r="52711" b="-528"/>
                    <a:stretch/>
                  </pic:blipFill>
                  <pic:spPr bwMode="auto">
                    <a:xfrm>
                      <a:off x="0" y="0"/>
                      <a:ext cx="1198245" cy="124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E25187" w14:textId="0B999B50" w:rsidR="00955370" w:rsidRPr="00955370" w:rsidRDefault="00955370" w:rsidP="00955370">
      <w:pPr>
        <w:spacing w:before="60" w:after="60" w:line="240" w:lineRule="auto"/>
        <w:rPr>
          <w:rFonts w:eastAsia="Times" w:cstheme="minorHAnsi"/>
          <w:i/>
          <w:iCs/>
          <w:noProof/>
          <w:lang w:val="en-GB"/>
        </w:rPr>
      </w:pPr>
      <w:r w:rsidRPr="00955370">
        <w:rPr>
          <w:rFonts w:eastAsia="Times" w:cstheme="minorHAnsi"/>
          <w:i/>
          <w:iCs/>
          <w:noProof/>
          <w:lang w:val="en-GB"/>
        </w:rPr>
        <w:t xml:space="preserve">Aantrekken van de handschoenen </w:t>
      </w:r>
    </w:p>
    <w:p w14:paraId="325E61F7" w14:textId="08C88602" w:rsidR="00955370" w:rsidRPr="00955370" w:rsidRDefault="00955370" w:rsidP="00955370">
      <w:pPr>
        <w:numPr>
          <w:ilvl w:val="0"/>
          <w:numId w:val="3"/>
        </w:numPr>
        <w:spacing w:before="60" w:after="60" w:line="240" w:lineRule="auto"/>
        <w:ind w:left="426"/>
        <w:contextualSpacing/>
        <w:rPr>
          <w:rFonts w:eastAsia="Times" w:cstheme="minorHAnsi"/>
          <w:noProof/>
        </w:rPr>
      </w:pPr>
      <w:r w:rsidRPr="00955370">
        <w:rPr>
          <w:rFonts w:eastAsia="Times" w:cstheme="minorHAnsi"/>
          <w:noProof/>
        </w:rPr>
        <w:t xml:space="preserve">Kies de juiste maat handschoenen. </w:t>
      </w:r>
    </w:p>
    <w:p w14:paraId="69E103DD" w14:textId="6198B476" w:rsidR="00955370" w:rsidRPr="00955370" w:rsidRDefault="00955370" w:rsidP="00955370">
      <w:pPr>
        <w:numPr>
          <w:ilvl w:val="0"/>
          <w:numId w:val="3"/>
        </w:numPr>
        <w:spacing w:before="60" w:after="60" w:line="240" w:lineRule="auto"/>
        <w:ind w:left="426"/>
        <w:contextualSpacing/>
        <w:rPr>
          <w:rFonts w:eastAsia="Times" w:cstheme="minorHAnsi"/>
          <w:noProof/>
        </w:rPr>
      </w:pPr>
      <w:r w:rsidRPr="00955370">
        <w:rPr>
          <w:rFonts w:eastAsia="Times" w:cstheme="minorHAnsi"/>
          <w:noProof/>
        </w:rPr>
        <w:t xml:space="preserve">Was de handen met zeep. Droog de handen met een wegwerphanddoek. </w:t>
      </w:r>
    </w:p>
    <w:p w14:paraId="785E2BE5" w14:textId="77777777" w:rsidR="00955370" w:rsidRPr="00955370" w:rsidRDefault="00955370" w:rsidP="00955370">
      <w:pPr>
        <w:numPr>
          <w:ilvl w:val="0"/>
          <w:numId w:val="3"/>
        </w:numPr>
        <w:spacing w:before="60" w:after="60" w:line="240" w:lineRule="auto"/>
        <w:ind w:left="426"/>
        <w:rPr>
          <w:rFonts w:eastAsia="Times" w:cstheme="minorHAnsi"/>
          <w:noProof/>
        </w:rPr>
      </w:pPr>
      <w:r w:rsidRPr="00955370">
        <w:rPr>
          <w:rFonts w:eastAsia="Times" w:cstheme="minorHAnsi"/>
          <w:noProof/>
        </w:rPr>
        <w:t xml:space="preserve">Neem de handschoenen en trek deze aan. </w:t>
      </w:r>
    </w:p>
    <w:p w14:paraId="4FC6DEA3" w14:textId="77777777" w:rsidR="00955370" w:rsidRPr="00955370" w:rsidRDefault="00955370" w:rsidP="00955370">
      <w:pPr>
        <w:numPr>
          <w:ilvl w:val="0"/>
          <w:numId w:val="3"/>
        </w:numPr>
        <w:spacing w:before="60" w:after="60" w:line="240" w:lineRule="auto"/>
        <w:ind w:left="426"/>
        <w:contextualSpacing/>
        <w:rPr>
          <w:rFonts w:eastAsia="Times" w:cstheme="minorHAnsi"/>
          <w:noProof/>
        </w:rPr>
      </w:pPr>
      <w:r w:rsidRPr="00955370">
        <w:rPr>
          <w:rFonts w:eastAsia="Times" w:cstheme="minorHAnsi"/>
          <w:noProof/>
        </w:rPr>
        <w:t>De aanwezige rolrand vergemakkelijkt het aantrekken van de handschoenen</w:t>
      </w:r>
    </w:p>
    <w:p w14:paraId="395F2384" w14:textId="554F6E9E" w:rsidR="00955370" w:rsidRPr="003F5EF6" w:rsidRDefault="00955370" w:rsidP="00955370">
      <w:pPr>
        <w:spacing w:after="0"/>
        <w:rPr>
          <w:rFonts w:cstheme="minorHAnsi"/>
        </w:rPr>
      </w:pPr>
    </w:p>
    <w:p w14:paraId="391E18D6" w14:textId="77777777" w:rsidR="00955370" w:rsidRPr="003F5EF6" w:rsidRDefault="00955370" w:rsidP="00955370">
      <w:pPr>
        <w:spacing w:before="60" w:after="60" w:line="240" w:lineRule="auto"/>
        <w:rPr>
          <w:rFonts w:eastAsia="Times" w:cstheme="minorHAnsi"/>
          <w:i/>
          <w:iCs/>
          <w:noProof/>
          <w:color w:val="2F5496" w:themeColor="accent1" w:themeShade="BF"/>
          <w:lang w:val="en-GB"/>
        </w:rPr>
      </w:pPr>
    </w:p>
    <w:p w14:paraId="1BBE132D" w14:textId="339D24EC" w:rsidR="00955370" w:rsidRPr="003F5EF6" w:rsidRDefault="00955370" w:rsidP="00955370">
      <w:pPr>
        <w:spacing w:before="60" w:after="60" w:line="240" w:lineRule="auto"/>
        <w:rPr>
          <w:rFonts w:eastAsia="Times" w:cstheme="minorHAnsi"/>
          <w:i/>
          <w:iCs/>
          <w:noProof/>
          <w:color w:val="2F5496" w:themeColor="accent1" w:themeShade="BF"/>
          <w:lang w:val="en-GB"/>
        </w:rPr>
      </w:pPr>
    </w:p>
    <w:p w14:paraId="19340E14" w14:textId="2E9E38B1" w:rsidR="00955370" w:rsidRPr="00955370" w:rsidRDefault="00955370" w:rsidP="00955370">
      <w:pPr>
        <w:spacing w:before="60" w:after="60" w:line="240" w:lineRule="auto"/>
        <w:rPr>
          <w:rFonts w:eastAsia="Times" w:cstheme="minorHAnsi"/>
          <w:i/>
          <w:iCs/>
          <w:noProof/>
          <w:lang w:val="en-GB"/>
        </w:rPr>
      </w:pPr>
      <w:r w:rsidRPr="003F5EF6">
        <w:rPr>
          <w:rFonts w:eastAsia="Times" w:cstheme="minorHAnsi"/>
          <w:i/>
          <w:iCs/>
          <w:noProof/>
          <w:lang w:val="en-GB"/>
        </w:rPr>
        <w:drawing>
          <wp:anchor distT="0" distB="0" distL="114300" distR="114300" simplePos="0" relativeHeight="251661312" behindDoc="0" locked="0" layoutInCell="1" allowOverlap="1" wp14:anchorId="0767B7EF" wp14:editId="50554D8F">
            <wp:simplePos x="0" y="0"/>
            <wp:positionH relativeFrom="column">
              <wp:posOffset>3815080</wp:posOffset>
            </wp:positionH>
            <wp:positionV relativeFrom="paragraph">
              <wp:posOffset>153035</wp:posOffset>
            </wp:positionV>
            <wp:extent cx="2061210" cy="177165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6121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370">
        <w:rPr>
          <w:rFonts w:eastAsia="Times" w:cstheme="minorHAnsi"/>
          <w:i/>
          <w:iCs/>
          <w:noProof/>
          <w:lang w:val="en-GB"/>
        </w:rPr>
        <w:t>Uittrekken van de handschoenen</w:t>
      </w:r>
    </w:p>
    <w:p w14:paraId="7D0CDB8C" w14:textId="610F659E" w:rsidR="00955370" w:rsidRPr="00955370" w:rsidRDefault="00955370" w:rsidP="00955370">
      <w:pPr>
        <w:numPr>
          <w:ilvl w:val="0"/>
          <w:numId w:val="3"/>
        </w:numPr>
        <w:spacing w:before="60" w:after="60" w:line="240" w:lineRule="auto"/>
        <w:ind w:left="426"/>
        <w:contextualSpacing/>
        <w:rPr>
          <w:rFonts w:eastAsia="Times" w:cstheme="minorHAnsi"/>
          <w:noProof/>
        </w:rPr>
      </w:pPr>
      <w:r w:rsidRPr="00955370">
        <w:rPr>
          <w:rFonts w:eastAsia="Times" w:cstheme="minorHAnsi"/>
          <w:noProof/>
        </w:rPr>
        <w:t xml:space="preserve">Neem de buitenkant van de handschoen bij de pols of de handpalm vast. </w:t>
      </w:r>
    </w:p>
    <w:p w14:paraId="714F723B" w14:textId="77777777" w:rsidR="00955370" w:rsidRPr="00955370" w:rsidRDefault="00955370" w:rsidP="00955370">
      <w:pPr>
        <w:numPr>
          <w:ilvl w:val="0"/>
          <w:numId w:val="3"/>
        </w:numPr>
        <w:spacing w:before="60" w:after="60" w:line="240" w:lineRule="auto"/>
        <w:ind w:left="426"/>
        <w:contextualSpacing/>
        <w:rPr>
          <w:rFonts w:eastAsia="Times" w:cstheme="minorHAnsi"/>
          <w:noProof/>
        </w:rPr>
      </w:pPr>
      <w:r w:rsidRPr="00955370">
        <w:rPr>
          <w:rFonts w:eastAsia="Times" w:cstheme="minorHAnsi"/>
          <w:noProof/>
        </w:rPr>
        <w:t xml:space="preserve">Trek de handschoenen binnenstebuiten uit. </w:t>
      </w:r>
    </w:p>
    <w:p w14:paraId="0FDE42B0" w14:textId="77777777" w:rsidR="00955370" w:rsidRPr="00955370" w:rsidRDefault="00955370" w:rsidP="00955370">
      <w:pPr>
        <w:numPr>
          <w:ilvl w:val="0"/>
          <w:numId w:val="3"/>
        </w:numPr>
        <w:spacing w:before="60" w:after="60" w:line="240" w:lineRule="auto"/>
        <w:ind w:left="426"/>
        <w:contextualSpacing/>
        <w:rPr>
          <w:rFonts w:eastAsia="Times" w:cstheme="minorHAnsi"/>
          <w:noProof/>
          <w:color w:val="000000" w:themeColor="text1"/>
        </w:rPr>
      </w:pPr>
      <w:r w:rsidRPr="00955370">
        <w:rPr>
          <w:rFonts w:eastAsia="Times" w:cstheme="minorHAnsi"/>
          <w:noProof/>
        </w:rPr>
        <w:t xml:space="preserve">Hou </w:t>
      </w:r>
      <w:r w:rsidRPr="00955370">
        <w:rPr>
          <w:rFonts w:eastAsia="Times" w:cstheme="minorHAnsi"/>
          <w:noProof/>
          <w:color w:val="000000" w:themeColor="text1"/>
        </w:rPr>
        <w:t xml:space="preserve">de handschoen vast in een andere gehandschoende hand. </w:t>
      </w:r>
    </w:p>
    <w:p w14:paraId="5CB11A26" w14:textId="77777777" w:rsidR="00955370" w:rsidRPr="00955370" w:rsidRDefault="00955370" w:rsidP="00955370">
      <w:pPr>
        <w:numPr>
          <w:ilvl w:val="0"/>
          <w:numId w:val="3"/>
        </w:numPr>
        <w:spacing w:before="60" w:after="60" w:line="240" w:lineRule="auto"/>
        <w:ind w:left="426"/>
        <w:contextualSpacing/>
        <w:rPr>
          <w:rFonts w:eastAsia="Times" w:cstheme="minorHAnsi"/>
          <w:i/>
          <w:iCs/>
          <w:noProof/>
          <w:color w:val="000000" w:themeColor="text1"/>
        </w:rPr>
      </w:pPr>
      <w:r w:rsidRPr="00955370">
        <w:rPr>
          <w:rFonts w:eastAsia="Times" w:cstheme="minorHAnsi"/>
          <w:noProof/>
          <w:color w:val="000000" w:themeColor="text1"/>
        </w:rPr>
        <w:t xml:space="preserve">Schuif de wijsvinger onder het polseinde van de nog aanwezige handschoen. </w:t>
      </w:r>
    </w:p>
    <w:p w14:paraId="11451733" w14:textId="77777777" w:rsidR="00955370" w:rsidRPr="00955370" w:rsidRDefault="00955370" w:rsidP="00955370">
      <w:pPr>
        <w:numPr>
          <w:ilvl w:val="0"/>
          <w:numId w:val="3"/>
        </w:numPr>
        <w:spacing w:before="60" w:after="60" w:line="240" w:lineRule="auto"/>
        <w:ind w:left="426"/>
        <w:contextualSpacing/>
        <w:rPr>
          <w:rFonts w:eastAsia="Times" w:cstheme="minorHAnsi"/>
          <w:i/>
          <w:iCs/>
          <w:noProof/>
          <w:color w:val="000000" w:themeColor="text1"/>
        </w:rPr>
      </w:pPr>
      <w:r w:rsidRPr="00955370">
        <w:rPr>
          <w:rFonts w:eastAsia="Times" w:cstheme="minorHAnsi"/>
          <w:noProof/>
          <w:color w:val="000000" w:themeColor="text1"/>
        </w:rPr>
        <w:t xml:space="preserve">Wikkel af vanaf de binnenzijde en werp de handschoen weg. </w:t>
      </w:r>
    </w:p>
    <w:p w14:paraId="2297A884" w14:textId="77777777" w:rsidR="00955370" w:rsidRPr="00955370" w:rsidRDefault="00955370" w:rsidP="00955370">
      <w:pPr>
        <w:numPr>
          <w:ilvl w:val="0"/>
          <w:numId w:val="3"/>
        </w:numPr>
        <w:spacing w:before="60" w:after="60" w:line="240" w:lineRule="auto"/>
        <w:ind w:left="426"/>
        <w:contextualSpacing/>
        <w:rPr>
          <w:rFonts w:eastAsia="Times" w:cstheme="minorHAnsi"/>
          <w:i/>
          <w:iCs/>
          <w:noProof/>
          <w:color w:val="000000" w:themeColor="text1"/>
        </w:rPr>
      </w:pPr>
      <w:r w:rsidRPr="00955370">
        <w:rPr>
          <w:rFonts w:eastAsia="Times" w:cstheme="minorHAnsi"/>
          <w:noProof/>
          <w:color w:val="000000" w:themeColor="text1"/>
        </w:rPr>
        <w:t xml:space="preserve">Was de handen met zeep. </w:t>
      </w:r>
    </w:p>
    <w:p w14:paraId="5A4A1472" w14:textId="66FF3DAB" w:rsidR="00955370" w:rsidRPr="003F5EF6" w:rsidRDefault="00955370" w:rsidP="00955370">
      <w:pPr>
        <w:spacing w:after="0"/>
        <w:rPr>
          <w:rFonts w:cstheme="minorHAnsi"/>
        </w:rPr>
      </w:pPr>
    </w:p>
    <w:p w14:paraId="59599A5F" w14:textId="29BF7054" w:rsidR="00955370" w:rsidRDefault="00955370" w:rsidP="00955370">
      <w:pPr>
        <w:spacing w:after="0"/>
        <w:rPr>
          <w:rFonts w:cstheme="minorHAnsi"/>
          <w:b/>
          <w:bCs/>
          <w:color w:val="4472C4" w:themeColor="accent1"/>
        </w:rPr>
      </w:pPr>
      <w:r w:rsidRPr="003F5EF6">
        <w:rPr>
          <w:rFonts w:cstheme="minorHAnsi"/>
          <w:b/>
          <w:bCs/>
          <w:color w:val="4472C4" w:themeColor="accent1"/>
        </w:rPr>
        <w:t xml:space="preserve">VEILIGHEID – </w:t>
      </w:r>
      <w:r w:rsidRPr="003F5EF6">
        <w:rPr>
          <w:rFonts w:cstheme="minorHAnsi"/>
          <w:b/>
          <w:bCs/>
          <w:color w:val="4472C4" w:themeColor="accent1"/>
        </w:rPr>
        <w:t>MONDMASKER</w:t>
      </w:r>
    </w:p>
    <w:p w14:paraId="30451963" w14:textId="77777777" w:rsidR="005A6F27" w:rsidRPr="003F5EF6" w:rsidRDefault="005A6F27" w:rsidP="00955370">
      <w:pPr>
        <w:spacing w:after="0"/>
        <w:rPr>
          <w:rFonts w:cstheme="minorHAnsi"/>
          <w:b/>
          <w:bCs/>
          <w:color w:val="4472C4" w:themeColor="accent1"/>
        </w:rPr>
      </w:pPr>
    </w:p>
    <w:p w14:paraId="1BA99446" w14:textId="3A4FFD91" w:rsidR="00955370" w:rsidRPr="00955370" w:rsidRDefault="00955370" w:rsidP="005A6F27">
      <w:pPr>
        <w:spacing w:after="0" w:line="240" w:lineRule="auto"/>
        <w:rPr>
          <w:rFonts w:eastAsia="Times" w:cstheme="minorHAnsi"/>
          <w:noProof/>
        </w:rPr>
      </w:pPr>
      <w:r w:rsidRPr="003F5EF6">
        <w:rPr>
          <w:rFonts w:cstheme="minorHAnsi"/>
          <w:noProof/>
        </w:rPr>
        <w:drawing>
          <wp:anchor distT="0" distB="0" distL="114300" distR="114300" simplePos="0" relativeHeight="251665408" behindDoc="0" locked="0" layoutInCell="1" allowOverlap="1" wp14:anchorId="4789E046" wp14:editId="055FEE10">
            <wp:simplePos x="0" y="0"/>
            <wp:positionH relativeFrom="column">
              <wp:posOffset>4829175</wp:posOffset>
            </wp:positionH>
            <wp:positionV relativeFrom="paragraph">
              <wp:posOffset>236855</wp:posOffset>
            </wp:positionV>
            <wp:extent cx="927193" cy="1044000"/>
            <wp:effectExtent l="0" t="0" r="6350" b="3810"/>
            <wp:wrapSquare wrapText="bothSides"/>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l="7606" t="51257" r="55687" b="7408"/>
                    <a:stretch/>
                  </pic:blipFill>
                  <pic:spPr bwMode="auto">
                    <a:xfrm>
                      <a:off x="0" y="0"/>
                      <a:ext cx="927193" cy="104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5370">
        <w:rPr>
          <w:rFonts w:eastAsia="Times" w:cstheme="minorHAnsi"/>
          <w:noProof/>
        </w:rPr>
        <w:t xml:space="preserve">Was je handen grondig met water en zeep, alvorens het masker aan te raken. </w:t>
      </w:r>
    </w:p>
    <w:p w14:paraId="53AA0ED4" w14:textId="748969DE" w:rsidR="00955370" w:rsidRPr="00955370" w:rsidRDefault="00955370" w:rsidP="00955370">
      <w:pPr>
        <w:numPr>
          <w:ilvl w:val="0"/>
          <w:numId w:val="3"/>
        </w:numPr>
        <w:spacing w:before="60" w:after="60" w:line="240" w:lineRule="auto"/>
        <w:contextualSpacing/>
        <w:rPr>
          <w:rFonts w:eastAsia="Times" w:cstheme="minorHAnsi"/>
          <w:noProof/>
        </w:rPr>
      </w:pPr>
      <w:r w:rsidRPr="00955370">
        <w:rPr>
          <w:rFonts w:eastAsia="Times" w:cstheme="minorHAnsi"/>
          <w:noProof/>
        </w:rPr>
        <w:t xml:space="preserve">Raak de binnenkant van het masker niet aan! </w:t>
      </w:r>
    </w:p>
    <w:p w14:paraId="3E07CD35" w14:textId="77777777" w:rsidR="00955370" w:rsidRPr="00955370" w:rsidRDefault="00955370" w:rsidP="00955370">
      <w:pPr>
        <w:numPr>
          <w:ilvl w:val="0"/>
          <w:numId w:val="3"/>
        </w:numPr>
        <w:spacing w:before="60" w:after="60" w:line="240" w:lineRule="auto"/>
        <w:contextualSpacing/>
        <w:rPr>
          <w:rFonts w:eastAsia="Times" w:cstheme="minorHAnsi"/>
          <w:noProof/>
        </w:rPr>
      </w:pPr>
      <w:r w:rsidRPr="00955370">
        <w:rPr>
          <w:rFonts w:eastAsia="Times" w:cstheme="minorHAnsi"/>
          <w:noProof/>
        </w:rPr>
        <w:t xml:space="preserve">Gebruik de uiteinden van de linten om het masker te manipuleren, zodat je handen zo ver mogelijk van je gezicht blijven. </w:t>
      </w:r>
    </w:p>
    <w:p w14:paraId="4C583D33" w14:textId="77777777" w:rsidR="00955370" w:rsidRPr="00955370" w:rsidRDefault="00955370" w:rsidP="00955370">
      <w:pPr>
        <w:numPr>
          <w:ilvl w:val="0"/>
          <w:numId w:val="3"/>
        </w:numPr>
        <w:spacing w:before="60" w:after="60" w:line="240" w:lineRule="auto"/>
        <w:contextualSpacing/>
        <w:rPr>
          <w:rFonts w:eastAsia="Times" w:cstheme="minorHAnsi"/>
          <w:noProof/>
        </w:rPr>
      </w:pPr>
      <w:r w:rsidRPr="00955370">
        <w:rPr>
          <w:rFonts w:eastAsia="Times" w:cstheme="minorHAnsi"/>
          <w:noProof/>
        </w:rPr>
        <w:t xml:space="preserve">Bedek neus en mond met het masker en zorg ervoor dat er geen ruimte is tussen het masker en jouw gezicht. </w:t>
      </w:r>
    </w:p>
    <w:p w14:paraId="7030AA49" w14:textId="77777777" w:rsidR="00955370" w:rsidRPr="00955370" w:rsidRDefault="00955370" w:rsidP="00955370">
      <w:pPr>
        <w:numPr>
          <w:ilvl w:val="0"/>
          <w:numId w:val="3"/>
        </w:numPr>
        <w:spacing w:before="60" w:after="60" w:line="240" w:lineRule="auto"/>
        <w:contextualSpacing/>
        <w:rPr>
          <w:rFonts w:eastAsia="Times" w:cstheme="minorHAnsi"/>
          <w:noProof/>
        </w:rPr>
      </w:pPr>
      <w:r w:rsidRPr="00955370">
        <w:rPr>
          <w:rFonts w:eastAsiaTheme="minorEastAsia" w:cstheme="minorHAnsi"/>
          <w:noProof/>
        </w:rPr>
        <w:drawing>
          <wp:anchor distT="0" distB="0" distL="114300" distR="114300" simplePos="0" relativeHeight="251663360" behindDoc="0" locked="0" layoutInCell="1" allowOverlap="1" wp14:anchorId="64FF0836" wp14:editId="26EAFDB9">
            <wp:simplePos x="0" y="0"/>
            <wp:positionH relativeFrom="column">
              <wp:posOffset>4823460</wp:posOffset>
            </wp:positionH>
            <wp:positionV relativeFrom="paragraph">
              <wp:posOffset>139065</wp:posOffset>
            </wp:positionV>
            <wp:extent cx="1008564" cy="864000"/>
            <wp:effectExtent l="0" t="0" r="1270" b="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3969" t="64146" r="54194"/>
                    <a:stretch/>
                  </pic:blipFill>
                  <pic:spPr bwMode="auto">
                    <a:xfrm>
                      <a:off x="0" y="0"/>
                      <a:ext cx="1008564" cy="864000"/>
                    </a:xfrm>
                    <a:prstGeom prst="snip1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5370">
        <w:rPr>
          <w:rFonts w:eastAsia="Times" w:cstheme="minorHAnsi"/>
          <w:noProof/>
        </w:rPr>
        <w:t xml:space="preserve">Draag het masker alleen wanneer nodig, bijvoorbeeld als er anderen in een zelfde ruimte aanwezig zijn. </w:t>
      </w:r>
    </w:p>
    <w:p w14:paraId="1601ADC8" w14:textId="77777777" w:rsidR="00955370" w:rsidRPr="00955370" w:rsidRDefault="00955370" w:rsidP="00955370">
      <w:pPr>
        <w:numPr>
          <w:ilvl w:val="0"/>
          <w:numId w:val="3"/>
        </w:numPr>
        <w:spacing w:before="60" w:after="60" w:line="240" w:lineRule="auto"/>
        <w:contextualSpacing/>
        <w:rPr>
          <w:rFonts w:eastAsia="Times" w:cstheme="minorHAnsi"/>
          <w:noProof/>
        </w:rPr>
      </w:pPr>
      <w:r w:rsidRPr="00955370">
        <w:rPr>
          <w:rFonts w:eastAsia="Times" w:cstheme="minorHAnsi"/>
          <w:noProof/>
        </w:rPr>
        <w:t xml:space="preserve">Vermijd het masker aan te raken, wanneer in gebruik. Indien je dit toch zou doen, was dan onmiddellijk je handen en ontsmet. </w:t>
      </w:r>
    </w:p>
    <w:p w14:paraId="59747D7D" w14:textId="77777777" w:rsidR="00955370" w:rsidRPr="00955370" w:rsidRDefault="00955370" w:rsidP="00955370">
      <w:pPr>
        <w:numPr>
          <w:ilvl w:val="0"/>
          <w:numId w:val="3"/>
        </w:numPr>
        <w:spacing w:before="60" w:after="60" w:line="240" w:lineRule="auto"/>
        <w:contextualSpacing/>
        <w:rPr>
          <w:rFonts w:eastAsia="Times" w:cstheme="minorHAnsi"/>
          <w:noProof/>
        </w:rPr>
      </w:pPr>
      <w:r w:rsidRPr="00955370">
        <w:rPr>
          <w:rFonts w:eastAsia="Times" w:cstheme="minorHAnsi"/>
          <w:noProof/>
        </w:rPr>
        <w:t xml:space="preserve">Maak het masker los langs de achterzijde via de daartoe voorziene lintjes. </w:t>
      </w:r>
    </w:p>
    <w:p w14:paraId="3D1AFA7D" w14:textId="4F086CB8" w:rsidR="00955370" w:rsidRPr="003F5EF6" w:rsidRDefault="00955370" w:rsidP="00955370">
      <w:pPr>
        <w:spacing w:after="0"/>
        <w:rPr>
          <w:rFonts w:cstheme="minorHAnsi"/>
        </w:rPr>
      </w:pPr>
    </w:p>
    <w:p w14:paraId="527C1024" w14:textId="2579B040" w:rsidR="00955370" w:rsidRPr="003F5EF6" w:rsidRDefault="00955370" w:rsidP="00955370">
      <w:pPr>
        <w:spacing w:after="0"/>
        <w:rPr>
          <w:rFonts w:cstheme="minorHAnsi"/>
          <w:b/>
          <w:bCs/>
          <w:color w:val="4472C4" w:themeColor="accent1"/>
        </w:rPr>
      </w:pPr>
      <w:r w:rsidRPr="003F5EF6">
        <w:rPr>
          <w:rFonts w:cstheme="minorHAnsi"/>
          <w:b/>
          <w:bCs/>
          <w:color w:val="4472C4" w:themeColor="accent1"/>
        </w:rPr>
        <w:t xml:space="preserve">VEILIGHEID – </w:t>
      </w:r>
      <w:r w:rsidRPr="003F5EF6">
        <w:rPr>
          <w:rFonts w:cstheme="minorHAnsi"/>
          <w:b/>
          <w:bCs/>
          <w:color w:val="4472C4" w:themeColor="accent1"/>
        </w:rPr>
        <w:t>ALCOHOLGEL</w:t>
      </w:r>
    </w:p>
    <w:p w14:paraId="113FAA7C" w14:textId="4693D266" w:rsidR="00955370" w:rsidRPr="003F5EF6" w:rsidRDefault="00955370" w:rsidP="00955370">
      <w:pPr>
        <w:spacing w:after="0"/>
        <w:rPr>
          <w:rFonts w:cstheme="minorHAnsi"/>
        </w:rPr>
      </w:pPr>
    </w:p>
    <w:p w14:paraId="5C8D335A" w14:textId="77777777" w:rsidR="00955370" w:rsidRPr="00955370" w:rsidRDefault="00955370" w:rsidP="00955370">
      <w:pPr>
        <w:numPr>
          <w:ilvl w:val="0"/>
          <w:numId w:val="3"/>
        </w:numPr>
        <w:spacing w:before="60" w:after="60" w:line="240" w:lineRule="auto"/>
        <w:contextualSpacing/>
        <w:rPr>
          <w:rFonts w:eastAsia="Times" w:cstheme="minorHAnsi"/>
          <w:noProof/>
        </w:rPr>
      </w:pPr>
      <w:r w:rsidRPr="00955370">
        <w:rPr>
          <w:rFonts w:eastAsiaTheme="minorEastAsia" w:cstheme="minorHAnsi"/>
          <w:noProof/>
        </w:rPr>
        <w:drawing>
          <wp:anchor distT="0" distB="0" distL="114300" distR="114300" simplePos="0" relativeHeight="251667456" behindDoc="0" locked="0" layoutInCell="1" allowOverlap="1" wp14:anchorId="4A73387F" wp14:editId="414B33AF">
            <wp:simplePos x="0" y="0"/>
            <wp:positionH relativeFrom="column">
              <wp:posOffset>4778375</wp:posOffset>
            </wp:positionH>
            <wp:positionV relativeFrom="paragraph">
              <wp:posOffset>88900</wp:posOffset>
            </wp:positionV>
            <wp:extent cx="1043940" cy="1043940"/>
            <wp:effectExtent l="0" t="0" r="3810" b="3810"/>
            <wp:wrapSquare wrapText="bothSides"/>
            <wp:docPr id="46" name="Afbeelding 46" descr="handen met behulp van hand ontsmettingsmiddel gel pomp dispenser of alcohol om Covid-19 virus of coronavirus vector illustratie schets doodle hand getekend op witte achtergrond te beschermen - Royalty-free Coronavirus vector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en met behulp van hand ontsmettingsmiddel gel pomp dispenser of alcohol om Covid-19 virus of coronavirus vector illustratie schets doodle hand getekend op witte achtergrond te beschermen - Royalty-free Coronavirus vectorkunst"/>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anchor>
        </w:drawing>
      </w:r>
      <w:r w:rsidRPr="00955370">
        <w:rPr>
          <w:rFonts w:eastAsia="Times" w:cstheme="minorHAnsi"/>
          <w:noProof/>
        </w:rPr>
        <w:t xml:space="preserve">Aanbrengen op schone handen (reeds gereinigd met water en zeep). Goed inwrijven van alle delen van de handen. Zorg ervoor dat de gel continu in contact is met de huid gedurende 30 sec. </w:t>
      </w:r>
    </w:p>
    <w:p w14:paraId="2FF7EDF2" w14:textId="77777777" w:rsidR="00955370" w:rsidRPr="00955370" w:rsidRDefault="00955370" w:rsidP="00955370">
      <w:pPr>
        <w:numPr>
          <w:ilvl w:val="0"/>
          <w:numId w:val="3"/>
        </w:numPr>
        <w:spacing w:before="60" w:after="60" w:line="240" w:lineRule="auto"/>
        <w:contextualSpacing/>
        <w:rPr>
          <w:rFonts w:eastAsia="Times" w:cstheme="minorHAnsi"/>
          <w:noProof/>
        </w:rPr>
      </w:pPr>
      <w:r w:rsidRPr="00955370">
        <w:rPr>
          <w:rFonts w:eastAsia="Times" w:cstheme="minorHAnsi"/>
          <w:noProof/>
        </w:rPr>
        <w:t xml:space="preserve">Indien nodig meerdere keren per dag aanbrengen. </w:t>
      </w:r>
    </w:p>
    <w:p w14:paraId="5570261E" w14:textId="77777777" w:rsidR="00955370" w:rsidRPr="00955370" w:rsidRDefault="00955370" w:rsidP="00955370">
      <w:pPr>
        <w:numPr>
          <w:ilvl w:val="0"/>
          <w:numId w:val="3"/>
        </w:numPr>
        <w:spacing w:before="60" w:after="60" w:line="240" w:lineRule="auto"/>
        <w:contextualSpacing/>
        <w:rPr>
          <w:rFonts w:eastAsia="Times" w:cstheme="minorHAnsi"/>
          <w:noProof/>
          <w:lang w:val="en-GB"/>
        </w:rPr>
      </w:pPr>
      <w:r w:rsidRPr="00955370">
        <w:rPr>
          <w:rFonts w:eastAsia="Times" w:cstheme="minorHAnsi"/>
          <w:noProof/>
        </w:rPr>
        <w:t xml:space="preserve">Bij contact met de ogen: Voorzichtig afspoelen met water gedurende een aantal minuten. </w:t>
      </w:r>
      <w:r w:rsidRPr="00955370">
        <w:rPr>
          <w:rFonts w:eastAsia="Times" w:cstheme="minorHAnsi"/>
          <w:noProof/>
          <w:lang w:val="en-GB"/>
        </w:rPr>
        <w:t xml:space="preserve">Indien de oogirritatie aanhoudt ; medische hulp of advies inroepen. </w:t>
      </w:r>
    </w:p>
    <w:p w14:paraId="313A18AD" w14:textId="77777777" w:rsidR="005A6F27" w:rsidRDefault="005A6F27">
      <w:pPr>
        <w:rPr>
          <w:rFonts w:cstheme="minorHAnsi"/>
          <w:b/>
          <w:bCs/>
          <w:color w:val="4472C4" w:themeColor="accent1"/>
        </w:rPr>
      </w:pPr>
      <w:r>
        <w:rPr>
          <w:rFonts w:cstheme="minorHAnsi"/>
          <w:b/>
          <w:bCs/>
          <w:color w:val="4472C4" w:themeColor="accent1"/>
        </w:rPr>
        <w:br w:type="page"/>
      </w:r>
    </w:p>
    <w:p w14:paraId="5191F30A" w14:textId="0515D286" w:rsidR="00955370" w:rsidRDefault="00955370" w:rsidP="005A6F27">
      <w:pPr>
        <w:spacing w:after="0"/>
        <w:rPr>
          <w:rFonts w:cstheme="minorHAnsi"/>
          <w:b/>
          <w:bCs/>
          <w:color w:val="4472C4" w:themeColor="accent1"/>
        </w:rPr>
      </w:pPr>
      <w:r w:rsidRPr="003F5EF6">
        <w:rPr>
          <w:rFonts w:cstheme="minorHAnsi"/>
          <w:b/>
          <w:bCs/>
          <w:color w:val="4472C4" w:themeColor="accent1"/>
        </w:rPr>
        <w:lastRenderedPageBreak/>
        <w:t>MEER INFO</w:t>
      </w:r>
    </w:p>
    <w:p w14:paraId="6100E1C5" w14:textId="1CD16EF4" w:rsidR="003F5EF6" w:rsidRDefault="003F5EF6" w:rsidP="005A6F27">
      <w:pPr>
        <w:spacing w:after="0"/>
        <w:rPr>
          <w:rFonts w:cstheme="minorHAnsi"/>
          <w:b/>
          <w:bCs/>
          <w:color w:val="4472C4" w:themeColor="accent1"/>
        </w:rPr>
      </w:pPr>
    </w:p>
    <w:p w14:paraId="76A162D3" w14:textId="6BF24504" w:rsidR="003F5EF6" w:rsidRPr="003F5EF6" w:rsidRDefault="005A6F27" w:rsidP="005A6F27">
      <w:pPr>
        <w:spacing w:after="0"/>
        <w:rPr>
          <w:rFonts w:cstheme="minorHAnsi"/>
        </w:rPr>
      </w:pPr>
      <w:r w:rsidRPr="005A6F27">
        <w:rPr>
          <w:rFonts w:cstheme="minorHAnsi"/>
        </w:rPr>
        <w:t xml:space="preserve">Kan je hier volgende link plaatsen </w:t>
      </w:r>
      <w:hyperlink r:id="rId10" w:history="1">
        <w:r w:rsidR="003F5EF6" w:rsidRPr="003F5EF6">
          <w:rPr>
            <w:rStyle w:val="Hyperlink"/>
            <w:rFonts w:cstheme="minorHAnsi"/>
            <w:color w:val="auto"/>
          </w:rPr>
          <w:t>https://www.info-coronavirus.be</w:t>
        </w:r>
      </w:hyperlink>
    </w:p>
    <w:p w14:paraId="552A5A10" w14:textId="77777777" w:rsidR="003F5EF6" w:rsidRPr="003F5EF6" w:rsidRDefault="003F5EF6" w:rsidP="00955370">
      <w:pPr>
        <w:spacing w:after="0"/>
        <w:ind w:left="360"/>
        <w:rPr>
          <w:rFonts w:cstheme="minorHAnsi"/>
          <w:b/>
          <w:bCs/>
          <w:color w:val="4472C4" w:themeColor="accent1"/>
        </w:rPr>
      </w:pPr>
    </w:p>
    <w:p w14:paraId="2FFB7390" w14:textId="2DE25DCC" w:rsidR="00955370" w:rsidRPr="003F5EF6" w:rsidRDefault="00955370" w:rsidP="00955370">
      <w:pPr>
        <w:spacing w:after="0"/>
        <w:rPr>
          <w:rFonts w:cstheme="minorHAnsi"/>
        </w:rPr>
      </w:pPr>
    </w:p>
    <w:sectPr w:rsidR="00955370" w:rsidRPr="003F5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628A"/>
    <w:multiLevelType w:val="hybridMultilevel"/>
    <w:tmpl w:val="589E406E"/>
    <w:lvl w:ilvl="0" w:tplc="873456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E707A3"/>
    <w:multiLevelType w:val="hybridMultilevel"/>
    <w:tmpl w:val="05CEEA34"/>
    <w:lvl w:ilvl="0" w:tplc="66EE2CF4">
      <w:numFmt w:val="bullet"/>
      <w:lvlText w:val="-"/>
      <w:lvlJc w:val="left"/>
      <w:pPr>
        <w:ind w:left="720" w:hanging="360"/>
      </w:pPr>
      <w:rPr>
        <w:rFonts w:ascii="Calibri Light" w:eastAsia="Times"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2D436B"/>
    <w:multiLevelType w:val="hybridMultilevel"/>
    <w:tmpl w:val="E59075CE"/>
    <w:lvl w:ilvl="0" w:tplc="75AEF3E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3A"/>
    <w:rsid w:val="00177236"/>
    <w:rsid w:val="00330D3A"/>
    <w:rsid w:val="003A7E4A"/>
    <w:rsid w:val="003F5EF6"/>
    <w:rsid w:val="0059427C"/>
    <w:rsid w:val="005A6F27"/>
    <w:rsid w:val="008333C1"/>
    <w:rsid w:val="00955370"/>
    <w:rsid w:val="00C70212"/>
    <w:rsid w:val="00F012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B4FA"/>
  <w15:chartTrackingRefBased/>
  <w15:docId w15:val="{F8E8B76A-F515-48D8-82B3-3A0E0BD9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212"/>
    <w:pPr>
      <w:ind w:left="720"/>
      <w:contextualSpacing/>
    </w:pPr>
  </w:style>
  <w:style w:type="character" w:styleId="Hyperlink">
    <w:name w:val="Hyperlink"/>
    <w:basedOn w:val="Standaardalinea-lettertype"/>
    <w:uiPriority w:val="99"/>
    <w:unhideWhenUsed/>
    <w:rsid w:val="003F5EF6"/>
    <w:rPr>
      <w:color w:val="0563C1" w:themeColor="hyperlink"/>
      <w:u w:val="single"/>
    </w:rPr>
  </w:style>
  <w:style w:type="character" w:styleId="Onopgelostemelding">
    <w:name w:val="Unresolved Mention"/>
    <w:basedOn w:val="Standaardalinea-lettertype"/>
    <w:uiPriority w:val="99"/>
    <w:semiHidden/>
    <w:unhideWhenUsed/>
    <w:rsid w:val="003F5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nfo-coronavirus.b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Carion (Domocura)</dc:creator>
  <cp:keywords/>
  <dc:description/>
  <cp:lastModifiedBy>Katty Carion (Domocura)</cp:lastModifiedBy>
  <cp:revision>2</cp:revision>
  <dcterms:created xsi:type="dcterms:W3CDTF">2020-06-18T10:49:00Z</dcterms:created>
  <dcterms:modified xsi:type="dcterms:W3CDTF">2020-06-18T14:39:00Z</dcterms:modified>
</cp:coreProperties>
</file>